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91" w:lineRule="auto"/>
        <w:ind w:left="640" w:right="-300" w:firstLine="0"/>
        <w:contextualSpacing w:val="0"/>
        <w:rPr>
          <w:b w:val="1"/>
          <w:color w:val="ffffff"/>
          <w:sz w:val="45"/>
          <w:szCs w:val="45"/>
          <w:shd w:fill="0db14b" w:val="clear"/>
        </w:rPr>
      </w:pPr>
      <w:bookmarkStart w:colFirst="0" w:colLast="0" w:name="_snhcef8663z" w:id="0"/>
      <w:bookmarkEnd w:id="0"/>
      <w:r w:rsidDel="00000000" w:rsidR="00000000" w:rsidRPr="00000000">
        <w:rPr>
          <w:b w:val="1"/>
          <w:color w:val="ffffff"/>
          <w:sz w:val="45"/>
          <w:szCs w:val="45"/>
          <w:shd w:fill="0db14b" w:val="clear"/>
          <w:rtl w:val="0"/>
        </w:rPr>
        <w:t xml:space="preserve">Viernes 10 de Noviembre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b w:val="1"/>
          <w:color w:val="ffffff"/>
          <w:sz w:val="45"/>
          <w:szCs w:val="45"/>
          <w:shd w:fill="0db14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Registro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Llegada al lugar del evento y registro a través de la plataforma de EcoPass. ¡No olvides llevar en tu teléfono el ticket con código de entrada! Te entregaremos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8:00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¡Bienvenid@!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Comenzamos el evento saludando, hablando sobre el evento, las reglas, las dinámicas y detallando que pasará todo el fin de semana.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8:20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Tendremos la oportunidad de escuchar de Waitiare y Camila, las dos ganadoras de la versión anterior del Startup Weekend, quienes compartirán sus experiencias y que han logrado gracias a la participación en SW. Además, tendremos un Speaker que vendrá a motivarnos a dar lo mejor este fin de semana, y por qué es bueno participar de este tipo de eventos.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8:40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¡Es hora de las verticales!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Nos separamos por verticales, presentamos a los facilitadores y comenzamos a presentar los pitchs iniciales. Cada uno puede dar una presentación de 1 minuto sobre la idea que tiene (Requisito: </w:t>
      </w:r>
      <w:r w:rsidDel="00000000" w:rsidR="00000000" w:rsidRPr="00000000">
        <w:rPr>
          <w:b w:val="1"/>
          <w:color w:val="767676"/>
          <w:sz w:val="21"/>
          <w:szCs w:val="21"/>
          <w:rtl w:val="0"/>
        </w:rPr>
        <w:t xml:space="preserve">IDEA NO DESARROLLADA)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9:20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Votación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Los asistentes dan su votación por los proyectos presentados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9:30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Formación de equipos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Se forman los equipos y se arma el plan de trabajo para el fin de semana.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10:00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Cierre y Networking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Volvemos a reunir a todos los participantes. Damos las instrucciones para el fin de semana, resolvemos las dudas de los participantes y compartimos un cocktail para dar finalizado el primer día.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91" w:lineRule="auto"/>
        <w:ind w:left="640" w:right="-300" w:firstLine="0"/>
        <w:contextualSpacing w:val="0"/>
        <w:rPr>
          <w:b w:val="1"/>
          <w:color w:val="ffffff"/>
          <w:sz w:val="45"/>
          <w:szCs w:val="45"/>
          <w:shd w:fill="0db14b" w:val="clear"/>
        </w:rPr>
      </w:pPr>
      <w:bookmarkStart w:colFirst="0" w:colLast="0" w:name="_kawttp6tp1h1" w:id="1"/>
      <w:bookmarkEnd w:id="1"/>
      <w:r w:rsidDel="00000000" w:rsidR="00000000" w:rsidRPr="00000000">
        <w:rPr>
          <w:b w:val="1"/>
          <w:color w:val="ffffff"/>
          <w:sz w:val="45"/>
          <w:szCs w:val="45"/>
          <w:shd w:fill="0db14b" w:val="clear"/>
          <w:rtl w:val="0"/>
        </w:rPr>
        <w:t xml:space="preserve">Sábado 11 de Noviembre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b w:val="1"/>
          <w:color w:val="ffffff"/>
          <w:sz w:val="45"/>
          <w:szCs w:val="45"/>
          <w:shd w:fill="0db14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9:00 am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Desayuno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Llegada, desayuno y reunión de los equipos.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9:45 am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Comienza 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Nos separamos por verticales y los facilitadores hacen un recuento de las actividades del día.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10:00 am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Speaker: Modelo de Negocios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Un especialista en Modelo de Negocios nos hablará sobre cómo construir uno en base a su experiencia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10:15 am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Sesión de Trabajo 1: Modelo de Negocios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Comenzamos trabajando en los modelos de negocio de cada proyecto, junto con los mentores.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2.00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Almuerzo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¡Break de almuerzo! A recargar energías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3:00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Speaker: Validación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Un especialista en Validación nos hablará sobre cómo construir uno en base a su experiencia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3:20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Sesión de Trabajo 2: Validación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¡A la calle! Es hora de salir del edificio a validar la idea y el modelo de negocio con personas de carne y hueso y potenciales clientes. </w:t>
      </w:r>
    </w:p>
    <w:p w:rsidR="00000000" w:rsidDel="00000000" w:rsidP="00000000" w:rsidRDefault="00000000" w:rsidRPr="00000000">
      <w:pPr>
        <w:ind w:left="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7:00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Cierre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Se hace un recuento de los vivido durante el día y las tareas para el domingo. Plazo fatal para inscribir al equipo y quedarse durante la noche trabajando. 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91" w:lineRule="auto"/>
        <w:ind w:left="640" w:right="-300" w:firstLine="0"/>
        <w:contextualSpacing w:val="0"/>
        <w:rPr>
          <w:b w:val="1"/>
          <w:color w:val="ffffff"/>
          <w:sz w:val="45"/>
          <w:szCs w:val="45"/>
          <w:shd w:fill="0db14b" w:val="clear"/>
        </w:rPr>
      </w:pPr>
      <w:bookmarkStart w:colFirst="0" w:colLast="0" w:name="_snfmh367xmu8" w:id="2"/>
      <w:bookmarkEnd w:id="2"/>
      <w:r w:rsidDel="00000000" w:rsidR="00000000" w:rsidRPr="00000000">
        <w:rPr>
          <w:b w:val="1"/>
          <w:color w:val="ffffff"/>
          <w:sz w:val="45"/>
          <w:szCs w:val="45"/>
          <w:shd w:fill="0db14b" w:val="clear"/>
          <w:rtl w:val="0"/>
        </w:rPr>
        <w:t xml:space="preserve">Domingo 12 de Noviembre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b w:val="1"/>
          <w:color w:val="ffffff"/>
          <w:sz w:val="45"/>
          <w:szCs w:val="45"/>
          <w:shd w:fill="0db14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9:00 am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Desayuno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Llegada al lugar del evento y desayuno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10:00 am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Speaker: Pitch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Especialistas de Pitch nos enseñarán lo básico que debemos saber a la hora de exponer las ideas a un panel de jurados.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10:20 am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Sesión de Trabajo 3: Pitch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A trabajar en ordenar todo lo conseguido durante el sábado para ser presentado frente a los jueces.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02:00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Almuerzo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¡Aprovechen de almorzar trabajando, se acaba el fin de semana!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3:00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Entrega de Presentaciones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Se entregan los PDFs con el Pitch de cada equipo. </w:t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76767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3:10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Revisión Técnica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Revisamos las presentaciones y que no tengan problemas para proyectar, audio,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4:00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Pitch Finales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Comienzan las presentaciones frente a los jueces ¡A darlo todo!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6:00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Panel final de Jueces</w:t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color w:val="767676"/>
          <w:sz w:val="21"/>
          <w:szCs w:val="21"/>
          <w:rtl w:val="0"/>
        </w:rPr>
        <w:t xml:space="preserve">Los ganadores de cada vertical exponen frente al panel final, para elegir al único gran ganador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80" w:right="-260" w:firstLine="0"/>
        <w:contextualSpacing w:val="0"/>
        <w:rPr>
          <w:color w:val="4a4a4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right="-520" w:firstLine="0"/>
        <w:contextualSpacing w:val="0"/>
        <w:rPr>
          <w:b w:val="1"/>
          <w:color w:val="4a4a4a"/>
          <w:sz w:val="21"/>
          <w:szCs w:val="21"/>
        </w:rPr>
      </w:pPr>
      <w:r w:rsidDel="00000000" w:rsidR="00000000" w:rsidRPr="00000000">
        <w:rPr>
          <w:b w:val="1"/>
          <w:color w:val="4a4a4a"/>
          <w:sz w:val="21"/>
          <w:szCs w:val="21"/>
          <w:rtl w:val="0"/>
        </w:rPr>
        <w:t xml:space="preserve">6:30 pm</w:t>
      </w:r>
    </w:p>
    <w:p w:rsidR="00000000" w:rsidDel="00000000" w:rsidP="00000000" w:rsidRDefault="00000000" w:rsidRPr="00000000">
      <w:pPr>
        <w:ind w:left="420" w:right="-520" w:firstLine="0"/>
        <w:contextualSpacing w:val="0"/>
        <w:rPr/>
      </w:pPr>
      <w:r w:rsidDel="00000000" w:rsidR="00000000" w:rsidRPr="00000000">
        <w:rPr>
          <w:color w:val="4a4a4a"/>
          <w:sz w:val="21"/>
          <w:szCs w:val="21"/>
          <w:rtl w:val="0"/>
        </w:rPr>
        <w:t xml:space="preserve">¡Comienza el After y la Celebración!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